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6B" w:rsidRPr="00F709F7" w:rsidRDefault="0055756B" w:rsidP="00401C7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r w:rsidRPr="00F709F7"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55756B" w:rsidRPr="00F709F7" w:rsidTr="00410BCA">
        <w:tc>
          <w:tcPr>
            <w:tcW w:w="4927" w:type="dxa"/>
            <w:vAlign w:val="center"/>
          </w:tcPr>
          <w:bookmarkEnd w:id="0"/>
          <w:p w:rsidR="0055756B" w:rsidRPr="00F709F7" w:rsidRDefault="0055756B" w:rsidP="009233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учебной дисциплины</w:t>
            </w:r>
          </w:p>
          <w:p w:rsidR="0055756B" w:rsidRPr="00F709F7" w:rsidRDefault="0055756B" w:rsidP="009233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27" w:type="dxa"/>
          </w:tcPr>
          <w:p w:rsidR="0055756B" w:rsidRPr="00F709F7" w:rsidRDefault="0055756B" w:rsidP="009233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Инженерная графика</w:t>
            </w:r>
          </w:p>
        </w:tc>
      </w:tr>
      <w:tr w:rsidR="0055756B" w:rsidRPr="00F709F7" w:rsidTr="00410BCA">
        <w:tc>
          <w:tcPr>
            <w:tcW w:w="4927" w:type="dxa"/>
            <w:vAlign w:val="center"/>
          </w:tcPr>
          <w:p w:rsidR="0055756B" w:rsidRPr="00F709F7" w:rsidRDefault="0055756B" w:rsidP="009233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27" w:type="dxa"/>
          </w:tcPr>
          <w:p w:rsidR="0055756B" w:rsidRPr="00F709F7" w:rsidRDefault="0055756B" w:rsidP="009233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6-05 0719-01 Инженерно-педагогическая деятельность, </w:t>
            </w:r>
            <w:proofErr w:type="spellStart"/>
            <w:r w:rsidRPr="00F70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профилизация</w:t>
            </w:r>
            <w:proofErr w:type="spellEnd"/>
            <w:r w:rsidRPr="00F70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Строительство.</w:t>
            </w:r>
          </w:p>
        </w:tc>
      </w:tr>
      <w:tr w:rsidR="0086675A" w:rsidRPr="00F709F7" w:rsidTr="00410BCA">
        <w:tc>
          <w:tcPr>
            <w:tcW w:w="4927" w:type="dxa"/>
            <w:vAlign w:val="center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27" w:type="dxa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75A" w:rsidRPr="00F709F7" w:rsidTr="00410BCA">
        <w:tc>
          <w:tcPr>
            <w:tcW w:w="4927" w:type="dxa"/>
            <w:vAlign w:val="center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27" w:type="dxa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</w:t>
            </w:r>
          </w:p>
        </w:tc>
      </w:tr>
      <w:tr w:rsidR="0086675A" w:rsidRPr="00F709F7" w:rsidTr="00410BCA">
        <w:tc>
          <w:tcPr>
            <w:tcW w:w="4927" w:type="dxa"/>
            <w:vAlign w:val="center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927" w:type="dxa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>226/118 – в очной (дневной) форме получения образования;</w:t>
            </w:r>
          </w:p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>226/14 – в заочной сокращенной форме получения образования</w:t>
            </w:r>
          </w:p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 xml:space="preserve">226/30 </w:t>
            </w:r>
            <w:proofErr w:type="gramStart"/>
            <w:r w:rsidRPr="00F709F7">
              <w:rPr>
                <w:rFonts w:ascii="Times New Roman" w:hAnsi="Times New Roman" w:cs="Times New Roman"/>
                <w:sz w:val="24"/>
                <w:szCs w:val="24"/>
              </w:rPr>
              <w:t>аудиторных</w:t>
            </w:r>
            <w:proofErr w:type="gramEnd"/>
            <w:r w:rsidRPr="00F709F7">
              <w:rPr>
                <w:rFonts w:ascii="Times New Roman" w:hAnsi="Times New Roman" w:cs="Times New Roman"/>
                <w:sz w:val="24"/>
                <w:szCs w:val="24"/>
              </w:rPr>
              <w:t xml:space="preserve"> – в заочной полной форме получения образования</w:t>
            </w:r>
          </w:p>
        </w:tc>
      </w:tr>
      <w:tr w:rsidR="0086675A" w:rsidRPr="00F709F7" w:rsidTr="00410BCA">
        <w:tc>
          <w:tcPr>
            <w:tcW w:w="4927" w:type="dxa"/>
            <w:vAlign w:val="center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27" w:type="dxa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86675A" w:rsidRPr="00F709F7" w:rsidTr="00410BCA">
        <w:tc>
          <w:tcPr>
            <w:tcW w:w="4927" w:type="dxa"/>
            <w:vAlign w:val="center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27" w:type="dxa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>«Физика», «Математика», «Метрология, стандартизация и сертификация», «Производственное обучение», «Строительные материалы и изделия», «Материаловедение».</w:t>
            </w:r>
          </w:p>
        </w:tc>
      </w:tr>
      <w:tr w:rsidR="0086675A" w:rsidRPr="00F709F7" w:rsidTr="00410BCA">
        <w:tc>
          <w:tcPr>
            <w:tcW w:w="4927" w:type="dxa"/>
            <w:vAlign w:val="center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27" w:type="dxa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>Методы проецирования. Чертеж в системе ортогональных проекций. Способы преобразования чертежа. Многогранники. Поверхности. Пересечение поверхностей плоскостью и прямой. Взаимное пересечение поверхностей. Развертки поверхностей. Аксонометрические проекции.</w:t>
            </w:r>
          </w:p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>Изображения на чертежах. Технический рисунок. Основы машиностроительного черчения. Системы автоматизированного проектирования. Общие сведения о строительных чертежах. Чертежи зданий и их конструкций.</w:t>
            </w:r>
          </w:p>
        </w:tc>
      </w:tr>
      <w:tr w:rsidR="0086675A" w:rsidRPr="00F709F7" w:rsidTr="00410BCA">
        <w:tc>
          <w:tcPr>
            <w:tcW w:w="4927" w:type="dxa"/>
            <w:vAlign w:val="center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4927" w:type="dxa"/>
          </w:tcPr>
          <w:p w:rsidR="0086675A" w:rsidRPr="009233D2" w:rsidRDefault="0086675A" w:rsidP="009233D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33D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знать: </w:t>
            </w:r>
          </w:p>
          <w:p w:rsidR="0086675A" w:rsidRPr="00F709F7" w:rsidRDefault="0086675A" w:rsidP="009233D2">
            <w:pPr>
              <w:pStyle w:val="50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>чертежные инструменты и принадлежности;</w:t>
            </w:r>
          </w:p>
          <w:p w:rsidR="0086675A" w:rsidRPr="00F709F7" w:rsidRDefault="0086675A" w:rsidP="009233D2">
            <w:pPr>
              <w:pStyle w:val="50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построения; методы проецирования в заданных системах плоскостей проекций точки, прямой, плоскости и поверхности;  поверхности и способы их задания на чертеже;  основные принципы построения пересечений геометрических фигур и определение их натуральных размеров;  алгоритмы построения границ земляных работ в проекциях с числовыми отметками; </w:t>
            </w:r>
          </w:p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 xml:space="preserve">аппарат построения перспективы, тени; </w:t>
            </w:r>
          </w:p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 xml:space="preserve">ГОСТы ЕСКД и СПДС;  виды, разрезы, сечения, аксонометрии, развертки;  основы </w:t>
            </w:r>
            <w:proofErr w:type="spellStart"/>
            <w:r w:rsidRPr="00F709F7">
              <w:rPr>
                <w:rFonts w:ascii="Times New Roman" w:hAnsi="Times New Roman" w:cs="Times New Roman"/>
                <w:sz w:val="24"/>
                <w:szCs w:val="24"/>
              </w:rPr>
              <w:t>AutoCAD</w:t>
            </w:r>
            <w:proofErr w:type="spellEnd"/>
            <w:r w:rsidRPr="00F709F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6675A" w:rsidRPr="009233D2" w:rsidRDefault="0086675A" w:rsidP="009233D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33D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уметь: </w:t>
            </w:r>
          </w:p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>выполнять на чертеже основные изображения геометрических фигур, планы, фасады, разрезы зданий;  читать архитектурно-строительные и машиностроительные чертежи;  использовать ЭВМ для выполнения чертежей;</w:t>
            </w:r>
          </w:p>
          <w:p w:rsidR="009233D2" w:rsidRPr="005221DF" w:rsidRDefault="009233D2" w:rsidP="009233D2">
            <w:pPr>
              <w:jc w:val="both"/>
              <w:rPr>
                <w:rStyle w:val="510pt0pt"/>
                <w:rFonts w:eastAsiaTheme="minorHAnsi"/>
                <w:b/>
                <w:sz w:val="24"/>
                <w:szCs w:val="24"/>
              </w:rPr>
            </w:pPr>
          </w:p>
          <w:p w:rsidR="009233D2" w:rsidRPr="005221DF" w:rsidRDefault="009233D2" w:rsidP="009233D2">
            <w:pPr>
              <w:jc w:val="both"/>
              <w:rPr>
                <w:rStyle w:val="510pt0pt"/>
                <w:rFonts w:eastAsiaTheme="minorHAnsi"/>
                <w:b/>
                <w:sz w:val="24"/>
                <w:szCs w:val="24"/>
              </w:rPr>
            </w:pPr>
          </w:p>
          <w:p w:rsidR="0086675A" w:rsidRPr="009233D2" w:rsidRDefault="0086675A" w:rsidP="009233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D2">
              <w:rPr>
                <w:rStyle w:val="510pt0pt"/>
                <w:rFonts w:eastAsiaTheme="minorHAnsi"/>
                <w:b/>
                <w:sz w:val="24"/>
                <w:szCs w:val="24"/>
              </w:rPr>
              <w:lastRenderedPageBreak/>
              <w:t>владеть:</w:t>
            </w:r>
          </w:p>
          <w:p w:rsidR="0086675A" w:rsidRPr="00F709F7" w:rsidRDefault="0086675A" w:rsidP="009233D2">
            <w:pPr>
              <w:pStyle w:val="50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использования чертежных инструментов и </w:t>
            </w:r>
            <w:r w:rsidRPr="00F709F7">
              <w:rPr>
                <w:rStyle w:val="5105pt"/>
                <w:rFonts w:eastAsiaTheme="minorHAnsi"/>
                <w:sz w:val="24"/>
                <w:szCs w:val="24"/>
              </w:rPr>
              <w:t>принадлежностей;</w:t>
            </w:r>
          </w:p>
          <w:p w:rsidR="0086675A" w:rsidRPr="00F709F7" w:rsidRDefault="0086675A" w:rsidP="009233D2">
            <w:pPr>
              <w:pStyle w:val="50"/>
              <w:shd w:val="clear" w:color="auto" w:fill="auto"/>
              <w:tabs>
                <w:tab w:val="left" w:pos="567"/>
                <w:tab w:val="left" w:pos="79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>навыками оформления, чтения и выполнения чертежей, технических рисунков и эскизов.</w:t>
            </w:r>
          </w:p>
        </w:tc>
      </w:tr>
      <w:tr w:rsidR="0086675A" w:rsidRPr="00F709F7" w:rsidTr="00410BCA">
        <w:tc>
          <w:tcPr>
            <w:tcW w:w="4927" w:type="dxa"/>
            <w:vAlign w:val="center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927" w:type="dxa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>Выпускник должен обладать универсальными и базовыми профессиональными компетенциями по видам деятельности. Он должен быть способным: Владеть основами исследовательской деятельности, осуществлять поиск, анализ и синтез информации. Быть способным к саморазвитию и совершенствованию в профессиональной деятельности.</w:t>
            </w:r>
          </w:p>
          <w:p w:rsidR="0086675A" w:rsidRPr="00F709F7" w:rsidRDefault="0086675A" w:rsidP="009233D2">
            <w:pPr>
              <w:ind w:firstLine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>Применять профессиональные умения и навыки проектно-конструкторской деятельности. Владеть методами графического изображения предметов на плоскости и в пространстве, быть способным выполнять рабочие чертежи отдельных элементов строительных конструкций, знать Единую систему конструкторской документации. Анализировать и выполнять инженерные чертежи.</w:t>
            </w:r>
          </w:p>
        </w:tc>
      </w:tr>
      <w:tr w:rsidR="0086675A" w:rsidRPr="00F709F7" w:rsidTr="00410BCA">
        <w:tc>
          <w:tcPr>
            <w:tcW w:w="4927" w:type="dxa"/>
            <w:vAlign w:val="center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4927" w:type="dxa"/>
          </w:tcPr>
          <w:p w:rsidR="0086675A" w:rsidRPr="00F709F7" w:rsidRDefault="0086675A" w:rsidP="009233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зачет, экзамен</w:t>
            </w:r>
          </w:p>
        </w:tc>
      </w:tr>
    </w:tbl>
    <w:p w:rsidR="00D7144C" w:rsidRPr="00F709F7" w:rsidRDefault="00D7144C" w:rsidP="009233D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0F9A" w:rsidRDefault="00220F9A" w:rsidP="009233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1DF" w:rsidRPr="00F709F7" w:rsidRDefault="005221DF" w:rsidP="009233D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221DF" w:rsidRPr="00F709F7" w:rsidSect="003655A8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75A"/>
    <w:rsid w:val="000E5022"/>
    <w:rsid w:val="00220F9A"/>
    <w:rsid w:val="003655A8"/>
    <w:rsid w:val="003B0669"/>
    <w:rsid w:val="00401C7D"/>
    <w:rsid w:val="005221DF"/>
    <w:rsid w:val="0055756B"/>
    <w:rsid w:val="0086675A"/>
    <w:rsid w:val="009233D2"/>
    <w:rsid w:val="00D7144C"/>
    <w:rsid w:val="00F709F7"/>
    <w:rsid w:val="00F71862"/>
    <w:rsid w:val="00F77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rsid w:val="0086675A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6675A"/>
    <w:pPr>
      <w:widowControl w:val="0"/>
      <w:shd w:val="clear" w:color="auto" w:fill="FFFFFF"/>
      <w:spacing w:after="0" w:line="106" w:lineRule="exact"/>
    </w:pPr>
    <w:rPr>
      <w:sz w:val="8"/>
      <w:szCs w:val="8"/>
    </w:rPr>
  </w:style>
  <w:style w:type="character" w:customStyle="1" w:styleId="510pt0pt">
    <w:name w:val="Основной текст (5) + 10 pt;Курсив;Интервал 0 pt"/>
    <w:rsid w:val="008667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105pt">
    <w:name w:val="Основной текст (5) + 10;5 pt"/>
    <w:rsid w:val="00866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rsid w:val="0086675A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6675A"/>
    <w:pPr>
      <w:widowControl w:val="0"/>
      <w:shd w:val="clear" w:color="auto" w:fill="FFFFFF"/>
      <w:spacing w:after="0" w:line="106" w:lineRule="exact"/>
    </w:pPr>
    <w:rPr>
      <w:sz w:val="8"/>
      <w:szCs w:val="8"/>
    </w:rPr>
  </w:style>
  <w:style w:type="character" w:customStyle="1" w:styleId="510pt0pt">
    <w:name w:val="Основной текст (5) + 10 pt;Курсив;Интервал 0 pt"/>
    <w:rsid w:val="008667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105pt">
    <w:name w:val="Основной текст (5) + 10;5 pt"/>
    <w:rsid w:val="00866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user_367</dc:creator>
  <cp:lastModifiedBy>AGRO</cp:lastModifiedBy>
  <cp:revision>13</cp:revision>
  <dcterms:created xsi:type="dcterms:W3CDTF">2024-11-19T08:36:00Z</dcterms:created>
  <dcterms:modified xsi:type="dcterms:W3CDTF">2025-05-07T10:18:00Z</dcterms:modified>
</cp:coreProperties>
</file>